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TEXTO INTRODUTÓRIO AO ASSUNTO ANATOMIA DO SISTEMA ESQUELÉTICO </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Fonts w:ascii="Arimo" w:cs="Arimo" w:eastAsia="Arimo" w:hAnsi="Arimo"/>
          <w:rtl w:val="0"/>
        </w:rPr>
        <w:t xml:space="preserve">LIVRO: SAPIENS ー </w:t>
      </w:r>
      <w:r w:rsidDel="00000000" w:rsidR="00000000" w:rsidRPr="00000000">
        <w:rPr>
          <w:rtl w:val="0"/>
        </w:rPr>
        <w:t xml:space="preserve">UMA BREVE HISTÓRIA DA HUMANIDADE. 2011. </w:t>
      </w:r>
    </w:p>
    <w:p w:rsidR="00000000" w:rsidDel="00000000" w:rsidP="00000000" w:rsidRDefault="00000000" w:rsidRPr="00000000" w14:paraId="00000005">
      <w:pPr>
        <w:jc w:val="both"/>
        <w:rPr/>
      </w:pPr>
      <w:r w:rsidDel="00000000" w:rsidR="00000000" w:rsidRPr="00000000">
        <w:rPr>
          <w:rtl w:val="0"/>
        </w:rPr>
        <w:t xml:space="preserve">Yuval Noah Harari</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"Outro traço humano singular é que andamos eretos sobre duas pernas. Ao ficar eretos, é mais fácil esquadrinhar a savana à procura de animais de caça ou de inimigos, e os braços, desnecessários para a locomoção, são liberados para outros propósitos, como atirar pedras ou sinalizar. Quanto mais coisas essas mãos eram capazes de fazer, mais sucesso tinham os indivíduos, de modo que a pressão evolutiva trouxe uma concentração cada vez maior de nervos e músculos bem ajustados nas palmas e nos dedos. Em consequência, os humanos podem realizar tarefas complexas com as mãos. Em particular, podem produzir e usar ferramentas sofisticadas. Os primeiros indícios de produção de ferramentas datam de aproximadamente 2,5 milhões de anos atrás, e a manufatura e o uso de ferramentas são os critérios pelos quais os arqueólogos reconhecem humanos antigos.</w:t>
      </w:r>
    </w:p>
    <w:p w:rsidR="00000000" w:rsidDel="00000000" w:rsidP="00000000" w:rsidRDefault="00000000" w:rsidRPr="00000000" w14:paraId="00000009">
      <w:pPr>
        <w:jc w:val="both"/>
        <w:rPr/>
      </w:pPr>
      <w:r w:rsidDel="00000000" w:rsidR="00000000" w:rsidRPr="00000000">
        <w:rPr>
          <w:rtl w:val="0"/>
        </w:rPr>
        <w:t xml:space="preserve">Mas caminhar com a coluna ereta tem lá suas desvantagens. O esqueleto de nossos ancestrais primatas se desenvolveu durante milhões de anos para sustentar uma criatura que andava de quatro e tinha uma cabeça relativamente pequena. Adaptar-se a uma posição ereta foi um grande desafio, sobretudo quando a estrutura precisou sustentar um crânio extragrande. A humanidade pagou por sua visão elevada e suas mãos habilidosas com dores nas costas e rigidez no pescoço.</w:t>
      </w:r>
    </w:p>
    <w:p w:rsidR="00000000" w:rsidDel="00000000" w:rsidP="00000000" w:rsidRDefault="00000000" w:rsidRPr="00000000" w14:paraId="0000000A">
      <w:pPr>
        <w:jc w:val="both"/>
        <w:rPr/>
      </w:pPr>
      <w:r w:rsidDel="00000000" w:rsidR="00000000" w:rsidRPr="00000000">
        <w:rPr>
          <w:rtl w:val="0"/>
        </w:rPr>
        <w:t xml:space="preserve">As mulheres pagaram ainda mais. Um andar ereto exigia quadris mais estreitos, constringindo o canal do parto – e isso justamente quando a cabeça dos bebês se tornava cada vez maior. A morte durante o parto se tornou uma grande preocupação para as fêmeas humanas. As mulheres que davam à luz mais cedo, quando o cérebro e a cabeça do bebê ainda eram relativamente pequenos e maleáveis, se saíam melhor e sobreviviam para ter mais filhos. Em consequência, a seleção natural favoreceu nascimentos precoces. E, de fato, em comparação com outros animais, os humanos nascem prematuramente, quando muitos de seus sistemas vitais ainda estão subdesenvolvidos. Um potro pode trotar logo após o nascimento; um gatinho deixa a mãe para buscar alimento por conta própria com poucas semanas de vida. Os bebês humanos são indefesos e durante muitos anos dependem dos mais velhos para sustento, proteção e educação."</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m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